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4DF" w:rsidRPr="00F92D90" w:rsidRDefault="009764DF" w:rsidP="00C84195">
      <w:pPr>
        <w:spacing w:after="0"/>
        <w:ind w:left="709"/>
        <w:jc w:val="center"/>
        <w:rPr>
          <w:rFonts w:ascii="Segoe UI" w:hAnsi="Segoe UI" w:cs="Segoe UI"/>
          <w:b/>
          <w:sz w:val="26"/>
          <w:szCs w:val="26"/>
        </w:rPr>
      </w:pPr>
      <w:r w:rsidRPr="00F92D90">
        <w:rPr>
          <w:rFonts w:ascii="Segoe UI" w:hAnsi="Segoe UI" w:cs="Segoe UI"/>
          <w:b/>
          <w:noProof/>
          <w:sz w:val="26"/>
          <w:szCs w:val="26"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-509270</wp:posOffset>
            </wp:positionH>
            <wp:positionV relativeFrom="paragraph">
              <wp:posOffset>5080</wp:posOffset>
            </wp:positionV>
            <wp:extent cx="903089" cy="781050"/>
            <wp:effectExtent l="0" t="0" r="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rzsébetváros logó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089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D90">
        <w:rPr>
          <w:rFonts w:ascii="Segoe UI" w:hAnsi="Segoe UI" w:cs="Segoe UI"/>
          <w:b/>
          <w:sz w:val="26"/>
          <w:szCs w:val="26"/>
        </w:rPr>
        <w:t>Budapest Főváros VII. kerület Erzsébetváros Önkormányzat</w:t>
      </w:r>
      <w:r w:rsidR="0063267F">
        <w:rPr>
          <w:rFonts w:ascii="Segoe UI" w:hAnsi="Segoe UI" w:cs="Segoe UI"/>
          <w:b/>
          <w:sz w:val="26"/>
          <w:szCs w:val="26"/>
        </w:rPr>
        <w:t>ának Képviselő-testülete</w:t>
      </w:r>
    </w:p>
    <w:p w:rsidR="00E124B7" w:rsidRPr="00F92D90" w:rsidRDefault="009764DF" w:rsidP="009764DF">
      <w:pPr>
        <w:ind w:left="709"/>
        <w:jc w:val="center"/>
        <w:rPr>
          <w:rFonts w:ascii="Segoe UI" w:hAnsi="Segoe UI" w:cs="Segoe UI"/>
          <w:b/>
          <w:sz w:val="26"/>
          <w:szCs w:val="26"/>
        </w:rPr>
      </w:pPr>
      <w:proofErr w:type="gramStart"/>
      <w:r w:rsidRPr="00F92D90">
        <w:rPr>
          <w:rFonts w:ascii="Segoe UI" w:hAnsi="Segoe UI" w:cs="Segoe UI"/>
          <w:b/>
          <w:sz w:val="26"/>
          <w:szCs w:val="26"/>
        </w:rPr>
        <w:t>ötletpályázatot</w:t>
      </w:r>
      <w:proofErr w:type="gramEnd"/>
      <w:r w:rsidRPr="00F92D90">
        <w:rPr>
          <w:rFonts w:ascii="Segoe UI" w:hAnsi="Segoe UI" w:cs="Segoe UI"/>
          <w:b/>
          <w:sz w:val="26"/>
          <w:szCs w:val="26"/>
        </w:rPr>
        <w:t xml:space="preserve"> hirdet</w:t>
      </w:r>
    </w:p>
    <w:p w:rsidR="009764DF" w:rsidRPr="00F92D90" w:rsidRDefault="009764DF" w:rsidP="009764DF">
      <w:pPr>
        <w:ind w:left="709"/>
        <w:jc w:val="center"/>
        <w:rPr>
          <w:rFonts w:ascii="Segoe UI" w:hAnsi="Segoe UI" w:cs="Segoe UI"/>
          <w:b/>
          <w:sz w:val="26"/>
          <w:szCs w:val="26"/>
        </w:rPr>
      </w:pPr>
      <w:proofErr w:type="gramStart"/>
      <w:r w:rsidRPr="00F92D90">
        <w:rPr>
          <w:rFonts w:ascii="Segoe UI" w:hAnsi="Segoe UI" w:cs="Segoe UI"/>
          <w:b/>
          <w:sz w:val="26"/>
          <w:szCs w:val="26"/>
        </w:rPr>
        <w:t>a</w:t>
      </w:r>
      <w:proofErr w:type="gramEnd"/>
      <w:r w:rsidRPr="00F92D90">
        <w:rPr>
          <w:rFonts w:ascii="Segoe UI" w:hAnsi="Segoe UI" w:cs="Segoe UI"/>
          <w:b/>
          <w:sz w:val="26"/>
          <w:szCs w:val="26"/>
        </w:rPr>
        <w:t xml:space="preserve"> Budapest 150 emlékévhez kapcsolódó </w:t>
      </w:r>
      <w:r w:rsidR="00F92D90" w:rsidRPr="00F92D90">
        <w:rPr>
          <w:rFonts w:ascii="Segoe UI" w:hAnsi="Segoe UI" w:cs="Segoe UI"/>
          <w:b/>
          <w:sz w:val="26"/>
          <w:szCs w:val="26"/>
        </w:rPr>
        <w:br/>
      </w:r>
      <w:r w:rsidRPr="00F92D90">
        <w:rPr>
          <w:rFonts w:ascii="Segoe UI" w:hAnsi="Segoe UI" w:cs="Segoe UI"/>
          <w:b/>
          <w:sz w:val="26"/>
          <w:szCs w:val="26"/>
        </w:rPr>
        <w:t>erzsébetvárosi kulturális programok megvalósítására</w:t>
      </w:r>
    </w:p>
    <w:p w:rsidR="00844CA1" w:rsidRDefault="00844CA1" w:rsidP="00C84195">
      <w:pPr>
        <w:jc w:val="both"/>
        <w:rPr>
          <w:rFonts w:ascii="Segoe UI" w:hAnsi="Segoe UI" w:cs="Segoe UI"/>
          <w:b/>
          <w:sz w:val="24"/>
          <w:szCs w:val="24"/>
        </w:rPr>
      </w:pPr>
    </w:p>
    <w:p w:rsidR="00F92D90" w:rsidRPr="00F92D90" w:rsidRDefault="00F92D90" w:rsidP="009764DF">
      <w:pPr>
        <w:ind w:left="709"/>
        <w:jc w:val="both"/>
        <w:rPr>
          <w:rFonts w:ascii="Segoe UI" w:hAnsi="Segoe UI" w:cs="Segoe UI"/>
          <w:b/>
          <w:sz w:val="24"/>
          <w:szCs w:val="24"/>
        </w:rPr>
      </w:pPr>
      <w:r w:rsidRPr="00F92D90">
        <w:rPr>
          <w:rFonts w:ascii="Segoe UI" w:hAnsi="Segoe UI" w:cs="Segoe UI"/>
          <w:b/>
          <w:sz w:val="24"/>
          <w:szCs w:val="24"/>
        </w:rPr>
        <w:t>A pályázat előzményei</w:t>
      </w:r>
    </w:p>
    <w:p w:rsidR="000623ED" w:rsidRDefault="00F92D90" w:rsidP="009764DF">
      <w:pPr>
        <w:ind w:left="709"/>
        <w:jc w:val="both"/>
        <w:rPr>
          <w:rFonts w:ascii="Segoe UI" w:hAnsi="Segoe UI" w:cs="Segoe UI"/>
        </w:rPr>
      </w:pPr>
      <w:r w:rsidRPr="00F92D90">
        <w:rPr>
          <w:rFonts w:ascii="Segoe UI" w:hAnsi="Segoe UI" w:cs="Segoe UI"/>
        </w:rPr>
        <w:t>1873. november 17-én Pest</w:t>
      </w:r>
      <w:r>
        <w:rPr>
          <w:rFonts w:ascii="Segoe UI" w:hAnsi="Segoe UI" w:cs="Segoe UI"/>
        </w:rPr>
        <w:t>,</w:t>
      </w:r>
      <w:r w:rsidRPr="00F92D90">
        <w:rPr>
          <w:rFonts w:ascii="Segoe UI" w:hAnsi="Segoe UI" w:cs="Segoe UI"/>
        </w:rPr>
        <w:t xml:space="preserve"> Buda és Óbuda egyesülésével létre</w:t>
      </w:r>
      <w:r>
        <w:rPr>
          <w:rFonts w:ascii="Segoe UI" w:hAnsi="Segoe UI" w:cs="Segoe UI"/>
        </w:rPr>
        <w:t xml:space="preserve">jött Budapest főváros. </w:t>
      </w:r>
      <w:r w:rsidR="000623ED">
        <w:rPr>
          <w:rFonts w:ascii="Segoe UI" w:hAnsi="Segoe UI" w:cs="Segoe UI"/>
        </w:rPr>
        <w:t>A jubileumi 150. évforduló megünneplésére Budapest Főváros Önkormányzata Budapest 150 emlékévet hirdetett a 2023. évre, amelynek keretében nagyszabású programsorozat valósul meg a fővárosban.</w:t>
      </w:r>
    </w:p>
    <w:p w:rsidR="000623ED" w:rsidRDefault="000623ED" w:rsidP="009764DF">
      <w:pPr>
        <w:ind w:left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E programsorozatba Budapest Főváros VII. kerület Erzsébetváros Önkormányzata </w:t>
      </w:r>
      <w:r w:rsidR="00DA48B3">
        <w:rPr>
          <w:rFonts w:ascii="Segoe UI" w:hAnsi="Segoe UI" w:cs="Segoe UI"/>
        </w:rPr>
        <w:t xml:space="preserve">(a továbbiakban: Önkormányzat) </w:t>
      </w:r>
      <w:r>
        <w:rPr>
          <w:rFonts w:ascii="Segoe UI" w:hAnsi="Segoe UI" w:cs="Segoe UI"/>
        </w:rPr>
        <w:t>is be kíván kapcsolódni kerületi programokon keresztül, amely elősegíti a helyi közösség identitásának, a lokálpatriotizmus</w:t>
      </w:r>
      <w:r w:rsidR="0007623B">
        <w:rPr>
          <w:rFonts w:ascii="Segoe UI" w:hAnsi="Segoe UI" w:cs="Segoe UI"/>
        </w:rPr>
        <w:t>nak</w:t>
      </w:r>
      <w:r>
        <w:rPr>
          <w:rFonts w:ascii="Segoe UI" w:hAnsi="Segoe UI" w:cs="Segoe UI"/>
        </w:rPr>
        <w:t xml:space="preserve"> erősítését</w:t>
      </w:r>
      <w:r w:rsidR="00795293">
        <w:rPr>
          <w:rFonts w:ascii="Segoe UI" w:hAnsi="Segoe UI" w:cs="Segoe UI"/>
        </w:rPr>
        <w:t>, ugyanakkor ápolja a múlt hagyományait is.</w:t>
      </w:r>
      <w:r>
        <w:rPr>
          <w:rFonts w:ascii="Segoe UI" w:hAnsi="Segoe UI" w:cs="Segoe UI"/>
        </w:rPr>
        <w:t xml:space="preserve"> </w:t>
      </w:r>
    </w:p>
    <w:p w:rsidR="00795293" w:rsidRPr="004A07E4" w:rsidRDefault="00795293" w:rsidP="004A07E4">
      <w:pPr>
        <w:pStyle w:val="Listaszerbekezds"/>
        <w:numPr>
          <w:ilvl w:val="0"/>
          <w:numId w:val="3"/>
        </w:numPr>
        <w:ind w:left="1134" w:hanging="425"/>
        <w:jc w:val="both"/>
        <w:rPr>
          <w:rFonts w:ascii="Segoe UI" w:hAnsi="Segoe UI" w:cs="Segoe UI"/>
          <w:b/>
          <w:sz w:val="24"/>
          <w:szCs w:val="24"/>
        </w:rPr>
      </w:pPr>
      <w:r w:rsidRPr="004A07E4">
        <w:rPr>
          <w:rFonts w:ascii="Segoe UI" w:hAnsi="Segoe UI" w:cs="Segoe UI"/>
          <w:b/>
          <w:sz w:val="24"/>
          <w:szCs w:val="24"/>
        </w:rPr>
        <w:t>A pályázat célja</w:t>
      </w:r>
    </w:p>
    <w:p w:rsidR="009764DF" w:rsidRDefault="009764DF" w:rsidP="009764DF">
      <w:pPr>
        <w:ind w:left="709"/>
        <w:jc w:val="both"/>
        <w:rPr>
          <w:rFonts w:ascii="Segoe UI" w:hAnsi="Segoe UI" w:cs="Segoe UI"/>
        </w:rPr>
      </w:pPr>
      <w:r w:rsidRPr="00F92D90">
        <w:rPr>
          <w:rFonts w:ascii="Segoe UI" w:hAnsi="Segoe UI" w:cs="Segoe UI"/>
        </w:rPr>
        <w:t xml:space="preserve">A pályázat </w:t>
      </w:r>
      <w:r w:rsidR="00795293">
        <w:rPr>
          <w:rFonts w:ascii="Segoe UI" w:hAnsi="Segoe UI" w:cs="Segoe UI"/>
        </w:rPr>
        <w:t xml:space="preserve">célja </w:t>
      </w:r>
      <w:r w:rsidRPr="00F92D90">
        <w:rPr>
          <w:rFonts w:ascii="Segoe UI" w:hAnsi="Segoe UI" w:cs="Segoe UI"/>
        </w:rPr>
        <w:t xml:space="preserve">olyan </w:t>
      </w:r>
      <w:r w:rsidR="00EF2583">
        <w:rPr>
          <w:rFonts w:ascii="Segoe UI" w:hAnsi="Segoe UI" w:cs="Segoe UI"/>
        </w:rPr>
        <w:t xml:space="preserve">Erzsébetvárosban megvalósítandó </w:t>
      </w:r>
      <w:r w:rsidRPr="00F92D90">
        <w:rPr>
          <w:rFonts w:ascii="Segoe UI" w:hAnsi="Segoe UI" w:cs="Segoe UI"/>
        </w:rPr>
        <w:t>kulturális programok, projektek</w:t>
      </w:r>
      <w:r w:rsidR="00795293">
        <w:rPr>
          <w:rFonts w:ascii="Segoe UI" w:hAnsi="Segoe UI" w:cs="Segoe UI"/>
        </w:rPr>
        <w:t xml:space="preserve"> </w:t>
      </w:r>
      <w:r w:rsidR="00DA48B3">
        <w:rPr>
          <w:rFonts w:ascii="Segoe UI" w:hAnsi="Segoe UI" w:cs="Segoe UI"/>
        </w:rPr>
        <w:t xml:space="preserve">(a továbbiakban együtt: program) </w:t>
      </w:r>
      <w:r w:rsidR="0007623B">
        <w:rPr>
          <w:rFonts w:ascii="Segoe UI" w:hAnsi="Segoe UI" w:cs="Segoe UI"/>
        </w:rPr>
        <w:t>ötlet</w:t>
      </w:r>
      <w:r w:rsidR="008A5D72">
        <w:rPr>
          <w:rFonts w:ascii="Segoe UI" w:hAnsi="Segoe UI" w:cs="Segoe UI"/>
        </w:rPr>
        <w:t>e</w:t>
      </w:r>
      <w:r w:rsidR="0007623B">
        <w:rPr>
          <w:rFonts w:ascii="Segoe UI" w:hAnsi="Segoe UI" w:cs="Segoe UI"/>
        </w:rPr>
        <w:t xml:space="preserve">inek bemutatása és </w:t>
      </w:r>
      <w:r w:rsidR="00795293">
        <w:rPr>
          <w:rFonts w:ascii="Segoe UI" w:hAnsi="Segoe UI" w:cs="Segoe UI"/>
        </w:rPr>
        <w:t>kidolgozása, amelyek</w:t>
      </w:r>
      <w:r w:rsidRPr="00F92D90">
        <w:rPr>
          <w:rFonts w:ascii="Segoe UI" w:hAnsi="Segoe UI" w:cs="Segoe UI"/>
        </w:rPr>
        <w:t xml:space="preserve"> Budapest elmúlt 150 év</w:t>
      </w:r>
      <w:r w:rsidR="008A5D72">
        <w:rPr>
          <w:rFonts w:ascii="Segoe UI" w:hAnsi="Segoe UI" w:cs="Segoe UI"/>
        </w:rPr>
        <w:t>é</w:t>
      </w:r>
      <w:r w:rsidRPr="00F92D90">
        <w:rPr>
          <w:rFonts w:ascii="Segoe UI" w:hAnsi="Segoe UI" w:cs="Segoe UI"/>
        </w:rPr>
        <w:t xml:space="preserve">ben zajló folyamatos formálódását, a budapesti identitás esszenciáját, a főváros jelenét és jövőjét dolgozzák fel elsősorban Erzsébetváros, de akár egész Budapest vonatkozásában is. </w:t>
      </w:r>
      <w:r w:rsidR="00275A3F">
        <w:rPr>
          <w:rFonts w:ascii="Segoe UI" w:hAnsi="Segoe UI" w:cs="Segoe UI"/>
        </w:rPr>
        <w:t>A beérkező pályázatok közül kiválasztott programok az emlékév helyben megvalósuló programjai közé fognak beilleszkedni.</w:t>
      </w:r>
    </w:p>
    <w:p w:rsidR="00795293" w:rsidRDefault="00795293" w:rsidP="009764DF">
      <w:pPr>
        <w:ind w:left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A javasolt programokat</w:t>
      </w:r>
      <w:r w:rsidR="00DA48B3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az alábbi </w:t>
      </w:r>
      <w:r w:rsidR="00DA48B3">
        <w:rPr>
          <w:rFonts w:ascii="Segoe UI" w:hAnsi="Segoe UI" w:cs="Segoe UI"/>
        </w:rPr>
        <w:t xml:space="preserve">témakörökben </w:t>
      </w:r>
      <w:r>
        <w:rPr>
          <w:rFonts w:ascii="Segoe UI" w:hAnsi="Segoe UI" w:cs="Segoe UI"/>
        </w:rPr>
        <w:t>várjuk:</w:t>
      </w:r>
    </w:p>
    <w:p w:rsidR="00795293" w:rsidRDefault="00795293" w:rsidP="0007623B">
      <w:pPr>
        <w:pStyle w:val="Listaszerbekezds"/>
        <w:numPr>
          <w:ilvl w:val="0"/>
          <w:numId w:val="2"/>
        </w:numPr>
        <w:ind w:left="1134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előadó</w:t>
      </w:r>
      <w:r w:rsidR="0007623B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művészeti programok</w:t>
      </w:r>
      <w:r w:rsidR="0066235F">
        <w:rPr>
          <w:rFonts w:ascii="Segoe UI" w:hAnsi="Segoe UI" w:cs="Segoe UI"/>
        </w:rPr>
        <w:t xml:space="preserve"> megvalósítása</w:t>
      </w:r>
      <w:r>
        <w:rPr>
          <w:rFonts w:ascii="Segoe UI" w:hAnsi="Segoe UI" w:cs="Segoe UI"/>
        </w:rPr>
        <w:t xml:space="preserve"> (pl. színházi előadás, koncert, táncelőadás, felolvasó-est, stb.</w:t>
      </w:r>
      <w:r w:rsidRPr="00795293">
        <w:rPr>
          <w:rFonts w:ascii="Segoe UI" w:hAnsi="Segoe UI" w:cs="Segoe UI"/>
        </w:rPr>
        <w:t>)</w:t>
      </w:r>
    </w:p>
    <w:p w:rsidR="00795293" w:rsidRDefault="00795293" w:rsidP="0007623B">
      <w:pPr>
        <w:pStyle w:val="Listaszerbekezds"/>
        <w:numPr>
          <w:ilvl w:val="0"/>
          <w:numId w:val="2"/>
        </w:numPr>
        <w:ind w:left="1134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képzőművészeti</w:t>
      </w:r>
      <w:r w:rsidR="0007623B">
        <w:rPr>
          <w:rFonts w:ascii="Segoe UI" w:hAnsi="Segoe UI" w:cs="Segoe UI"/>
        </w:rPr>
        <w:t>, fotóművészeti</w:t>
      </w:r>
      <w:r>
        <w:rPr>
          <w:rFonts w:ascii="Segoe UI" w:hAnsi="Segoe UI" w:cs="Segoe UI"/>
        </w:rPr>
        <w:t xml:space="preserve"> jellegű programok </w:t>
      </w:r>
      <w:r w:rsidR="0066235F">
        <w:rPr>
          <w:rFonts w:ascii="Segoe UI" w:hAnsi="Segoe UI" w:cs="Segoe UI"/>
        </w:rPr>
        <w:t xml:space="preserve">megvalósítása </w:t>
      </w:r>
      <w:r>
        <w:rPr>
          <w:rFonts w:ascii="Segoe UI" w:hAnsi="Segoe UI" w:cs="Segoe UI"/>
        </w:rPr>
        <w:t>(pl. kiállítások</w:t>
      </w:r>
      <w:r w:rsidR="0007623B">
        <w:rPr>
          <w:rFonts w:ascii="Segoe UI" w:hAnsi="Segoe UI" w:cs="Segoe UI"/>
        </w:rPr>
        <w:t>, alkotások létrehozása)</w:t>
      </w:r>
    </w:p>
    <w:p w:rsidR="0007623B" w:rsidRPr="00795293" w:rsidRDefault="0007623B" w:rsidP="0007623B">
      <w:pPr>
        <w:pStyle w:val="Listaszerbekezds"/>
        <w:numPr>
          <w:ilvl w:val="0"/>
          <w:numId w:val="2"/>
        </w:numPr>
        <w:ind w:left="1134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egyéb kulturális jellegű programok</w:t>
      </w:r>
      <w:r w:rsidR="0066235F">
        <w:rPr>
          <w:rFonts w:ascii="Segoe UI" w:hAnsi="Segoe UI" w:cs="Segoe UI"/>
        </w:rPr>
        <w:t xml:space="preserve"> megvalósítása, helytörténeti kiadványok elkészítése</w:t>
      </w:r>
      <w:r>
        <w:rPr>
          <w:rFonts w:ascii="Segoe UI" w:hAnsi="Segoe UI" w:cs="Segoe UI"/>
        </w:rPr>
        <w:t xml:space="preserve"> </w:t>
      </w:r>
    </w:p>
    <w:p w:rsidR="00DA48B3" w:rsidRDefault="00DA48B3" w:rsidP="00DA48B3">
      <w:pPr>
        <w:ind w:left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 pályázat elbírálása során kiválasztott programjavaslatok megvalósítása a pályázóval kötött </w:t>
      </w:r>
      <w:r w:rsidR="002D6159">
        <w:rPr>
          <w:rFonts w:ascii="Segoe UI" w:hAnsi="Segoe UI" w:cs="Segoe UI"/>
        </w:rPr>
        <w:t xml:space="preserve">támogatási szerződés </w:t>
      </w:r>
      <w:r>
        <w:rPr>
          <w:rFonts w:ascii="Segoe UI" w:hAnsi="Segoe UI" w:cs="Segoe UI"/>
        </w:rPr>
        <w:t xml:space="preserve">keretében történik, az Önkormányzat teljes anyagi támogatásával. </w:t>
      </w:r>
      <w:r w:rsidR="0066235F">
        <w:rPr>
          <w:rFonts w:ascii="Segoe UI" w:hAnsi="Segoe UI" w:cs="Segoe UI"/>
        </w:rPr>
        <w:t>A pályázó részéről önerő biztosítása nem feltétel.</w:t>
      </w:r>
    </w:p>
    <w:p w:rsidR="00DA48B3" w:rsidRDefault="00DA48B3" w:rsidP="009764DF">
      <w:pPr>
        <w:ind w:left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 javasolt programot annak figyelembevételével kell kidolgozni, hogy </w:t>
      </w:r>
      <w:r w:rsidR="00BD27CC">
        <w:rPr>
          <w:rFonts w:ascii="Segoe UI" w:hAnsi="Segoe UI" w:cs="Segoe UI"/>
        </w:rPr>
        <w:t xml:space="preserve">az </w:t>
      </w:r>
      <w:r>
        <w:rPr>
          <w:rFonts w:ascii="Segoe UI" w:hAnsi="Segoe UI" w:cs="Segoe UI"/>
        </w:rPr>
        <w:t>2023. ősze és 2024. tavasza közötti időszakban kerülhet megvalósításra.</w:t>
      </w:r>
    </w:p>
    <w:p w:rsidR="0066235F" w:rsidRDefault="0066235F" w:rsidP="009764DF">
      <w:pPr>
        <w:ind w:left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 pályázatok megvalósítására 5.000.000 Ft összeg áll rendelkezésre. </w:t>
      </w:r>
    </w:p>
    <w:p w:rsidR="0066235F" w:rsidRDefault="0066235F" w:rsidP="009764DF">
      <w:pPr>
        <w:ind w:left="709"/>
        <w:jc w:val="both"/>
        <w:rPr>
          <w:rFonts w:ascii="Segoe UI" w:hAnsi="Segoe UI" w:cs="Segoe UI"/>
        </w:rPr>
      </w:pPr>
    </w:p>
    <w:p w:rsidR="0007623B" w:rsidRPr="004A07E4" w:rsidRDefault="0007623B" w:rsidP="004A07E4">
      <w:pPr>
        <w:pStyle w:val="Listaszerbekezds"/>
        <w:numPr>
          <w:ilvl w:val="0"/>
          <w:numId w:val="3"/>
        </w:numPr>
        <w:ind w:left="1134" w:hanging="425"/>
        <w:jc w:val="both"/>
        <w:rPr>
          <w:rFonts w:ascii="Segoe UI" w:hAnsi="Segoe UI" w:cs="Segoe UI"/>
          <w:b/>
          <w:sz w:val="24"/>
          <w:szCs w:val="24"/>
        </w:rPr>
      </w:pPr>
      <w:r w:rsidRPr="004A07E4">
        <w:rPr>
          <w:rFonts w:ascii="Segoe UI" w:hAnsi="Segoe UI" w:cs="Segoe UI"/>
          <w:b/>
          <w:sz w:val="24"/>
          <w:szCs w:val="24"/>
        </w:rPr>
        <w:t>A pályázók köre</w:t>
      </w:r>
    </w:p>
    <w:p w:rsidR="00DA48B3" w:rsidRPr="00DA48B3" w:rsidRDefault="004A07E4" w:rsidP="009764DF">
      <w:pPr>
        <w:ind w:left="709"/>
        <w:jc w:val="both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II.1</w:t>
      </w:r>
      <w:r w:rsidR="00DA48B3" w:rsidRPr="00DA48B3">
        <w:rPr>
          <w:rFonts w:ascii="Segoe UI" w:hAnsi="Segoe UI" w:cs="Segoe UI"/>
          <w:b/>
        </w:rPr>
        <w:t xml:space="preserve">. Gazdasági társaságok, civil szervezetek: </w:t>
      </w:r>
    </w:p>
    <w:p w:rsidR="00DA48B3" w:rsidRDefault="00A06FA5" w:rsidP="009764DF">
      <w:pPr>
        <w:ind w:left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P</w:t>
      </w:r>
      <w:r w:rsidR="00DA48B3">
        <w:rPr>
          <w:rFonts w:ascii="Segoe UI" w:hAnsi="Segoe UI" w:cs="Segoe UI"/>
        </w:rPr>
        <w:t>ályázat benyújtására jogosult magyarországi székhellyel rendelkező, a kulturális életben tevékenykedő gazdasági társaság vagy civil szervezet.</w:t>
      </w:r>
    </w:p>
    <w:p w:rsidR="00DA48B3" w:rsidRDefault="004A07E4" w:rsidP="00DA48B3">
      <w:pPr>
        <w:ind w:left="709"/>
        <w:jc w:val="both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II.2</w:t>
      </w:r>
      <w:r w:rsidR="00DA48B3" w:rsidRPr="00DA48B3">
        <w:rPr>
          <w:rFonts w:ascii="Segoe UI" w:hAnsi="Segoe UI" w:cs="Segoe UI"/>
          <w:b/>
        </w:rPr>
        <w:t xml:space="preserve">. </w:t>
      </w:r>
      <w:r w:rsidR="00DA48B3">
        <w:rPr>
          <w:rFonts w:ascii="Segoe UI" w:hAnsi="Segoe UI" w:cs="Segoe UI"/>
          <w:b/>
        </w:rPr>
        <w:t>Egyéni vállalkozók, magánszemélyek:</w:t>
      </w:r>
    </w:p>
    <w:p w:rsidR="00DA48B3" w:rsidRPr="00DA48B3" w:rsidRDefault="00A06FA5" w:rsidP="00DA48B3">
      <w:pPr>
        <w:ind w:left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P</w:t>
      </w:r>
      <w:r w:rsidR="00DA48B3">
        <w:rPr>
          <w:rFonts w:ascii="Segoe UI" w:hAnsi="Segoe UI" w:cs="Segoe UI"/>
        </w:rPr>
        <w:t>ályázat benyújtására jogosult az a magyarországi székhellyel vagy lakcímmel rendelkező egyéni vállalkozó vagy magánszemély, aki a kulturális életben tevékenykedik.</w:t>
      </w:r>
    </w:p>
    <w:p w:rsidR="004A07E4" w:rsidRPr="004A07E4" w:rsidRDefault="009C0224" w:rsidP="004A07E4">
      <w:pPr>
        <w:pStyle w:val="Listaszerbekezds"/>
        <w:numPr>
          <w:ilvl w:val="0"/>
          <w:numId w:val="3"/>
        </w:numPr>
        <w:ind w:left="1134" w:hanging="425"/>
        <w:jc w:val="both"/>
        <w:rPr>
          <w:rFonts w:ascii="Segoe UI" w:hAnsi="Segoe UI" w:cs="Segoe UI"/>
          <w:b/>
          <w:sz w:val="24"/>
          <w:szCs w:val="24"/>
        </w:rPr>
      </w:pPr>
      <w:r w:rsidRPr="004A07E4">
        <w:rPr>
          <w:rFonts w:ascii="Segoe UI" w:hAnsi="Segoe UI" w:cs="Segoe UI"/>
          <w:b/>
          <w:sz w:val="24"/>
          <w:szCs w:val="24"/>
        </w:rPr>
        <w:t>A pályázat</w:t>
      </w:r>
      <w:r w:rsidR="004A07E4" w:rsidRPr="004A07E4">
        <w:rPr>
          <w:rFonts w:ascii="Segoe UI" w:hAnsi="Segoe UI" w:cs="Segoe UI"/>
          <w:b/>
          <w:sz w:val="24"/>
          <w:szCs w:val="24"/>
        </w:rPr>
        <w:t>i eljárás</w:t>
      </w:r>
      <w:r w:rsidRPr="004A07E4">
        <w:rPr>
          <w:rFonts w:ascii="Segoe UI" w:hAnsi="Segoe UI" w:cs="Segoe UI"/>
          <w:b/>
          <w:sz w:val="24"/>
          <w:szCs w:val="24"/>
        </w:rPr>
        <w:t xml:space="preserve"> </w:t>
      </w:r>
      <w:r w:rsidR="004A07E4" w:rsidRPr="004A07E4">
        <w:rPr>
          <w:rFonts w:ascii="Segoe UI" w:hAnsi="Segoe UI" w:cs="Segoe UI"/>
          <w:b/>
          <w:sz w:val="24"/>
          <w:szCs w:val="24"/>
        </w:rPr>
        <w:t>szabályai</w:t>
      </w:r>
    </w:p>
    <w:p w:rsidR="00DA48B3" w:rsidRPr="004A07E4" w:rsidRDefault="004A07E4" w:rsidP="009764DF">
      <w:pPr>
        <w:ind w:left="709"/>
        <w:jc w:val="both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III.1. </w:t>
      </w:r>
      <w:r w:rsidRPr="004A07E4">
        <w:rPr>
          <w:rFonts w:ascii="Segoe UI" w:hAnsi="Segoe UI" w:cs="Segoe UI"/>
          <w:b/>
        </w:rPr>
        <w:t xml:space="preserve">A pályázat </w:t>
      </w:r>
      <w:r w:rsidR="009C0224" w:rsidRPr="004A07E4">
        <w:rPr>
          <w:rFonts w:ascii="Segoe UI" w:hAnsi="Segoe UI" w:cs="Segoe UI"/>
          <w:b/>
        </w:rPr>
        <w:t>benyújtásának módja, határideje</w:t>
      </w:r>
    </w:p>
    <w:p w:rsidR="009C0224" w:rsidRDefault="00844CA1" w:rsidP="009764DF">
      <w:pPr>
        <w:ind w:left="709"/>
        <w:jc w:val="both"/>
        <w:rPr>
          <w:rFonts w:ascii="Segoe UI" w:hAnsi="Segoe UI" w:cs="Segoe UI"/>
        </w:rPr>
      </w:pPr>
      <w:r w:rsidRPr="00844CA1">
        <w:rPr>
          <w:rFonts w:ascii="Segoe UI" w:hAnsi="Segoe UI" w:cs="Segoe UI"/>
        </w:rPr>
        <w:t>A pályá</w:t>
      </w:r>
      <w:r>
        <w:rPr>
          <w:rFonts w:ascii="Segoe UI" w:hAnsi="Segoe UI" w:cs="Segoe UI"/>
        </w:rPr>
        <w:t xml:space="preserve">zatot a pályázati felhívás mellékletét képező </w:t>
      </w:r>
      <w:r w:rsidRPr="00844CA1">
        <w:rPr>
          <w:rFonts w:ascii="Segoe UI" w:hAnsi="Segoe UI" w:cs="Segoe UI"/>
          <w:b/>
        </w:rPr>
        <w:t>adatlapon</w:t>
      </w:r>
      <w:r w:rsidR="0066235F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lehet benyújtani. </w:t>
      </w:r>
    </w:p>
    <w:p w:rsidR="00844CA1" w:rsidRDefault="00844CA1" w:rsidP="009764DF">
      <w:pPr>
        <w:ind w:left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Az adatlaphoz mellékelni kell a pályázó </w:t>
      </w:r>
      <w:r w:rsidRPr="00844CA1">
        <w:rPr>
          <w:rFonts w:ascii="Segoe UI" w:hAnsi="Segoe UI" w:cs="Segoe UI"/>
          <w:b/>
        </w:rPr>
        <w:t>szakmai tevékenységének rövid bemutatását</w:t>
      </w:r>
      <w:r>
        <w:rPr>
          <w:rFonts w:ascii="Segoe UI" w:hAnsi="Segoe UI" w:cs="Segoe UI"/>
        </w:rPr>
        <w:t xml:space="preserve"> (maximum 1 oldal terjedelemben), valamint a javasolt program </w:t>
      </w:r>
      <w:r w:rsidRPr="00844CA1">
        <w:rPr>
          <w:rFonts w:ascii="Segoe UI" w:hAnsi="Segoe UI" w:cs="Segoe UI"/>
          <w:b/>
        </w:rPr>
        <w:t>költségtervét</w:t>
      </w:r>
      <w:r>
        <w:rPr>
          <w:rFonts w:ascii="Segoe UI" w:hAnsi="Segoe UI" w:cs="Segoe UI"/>
        </w:rPr>
        <w:t xml:space="preserve">, opcionálisan </w:t>
      </w:r>
      <w:r w:rsidRPr="00844CA1">
        <w:rPr>
          <w:rFonts w:ascii="Segoe UI" w:hAnsi="Segoe UI" w:cs="Segoe UI"/>
          <w:b/>
        </w:rPr>
        <w:t>együttműködési szándéknyilatkozatot</w:t>
      </w:r>
      <w:r>
        <w:rPr>
          <w:rFonts w:ascii="Segoe UI" w:hAnsi="Segoe UI" w:cs="Segoe UI"/>
        </w:rPr>
        <w:t xml:space="preserve"> (több szervezet/személy együttműködése esetén). </w:t>
      </w:r>
    </w:p>
    <w:p w:rsidR="00844CA1" w:rsidRDefault="00844CA1" w:rsidP="009764DF">
      <w:pPr>
        <w:ind w:left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 pályázat benyújtásának módja: a pályázat </w:t>
      </w:r>
      <w:r w:rsidRPr="00844CA1">
        <w:rPr>
          <w:rFonts w:ascii="Segoe UI" w:hAnsi="Segoe UI" w:cs="Segoe UI"/>
          <w:b/>
        </w:rPr>
        <w:t>kizárólag elektronikus úton</w:t>
      </w:r>
      <w:r>
        <w:rPr>
          <w:rFonts w:ascii="Segoe UI" w:hAnsi="Segoe UI" w:cs="Segoe UI"/>
        </w:rPr>
        <w:t xml:space="preserve"> nyújtható be, az aláírt pályázati adatlapot, valamint a kapcsolódó dokumentumokat egy </w:t>
      </w:r>
      <w:proofErr w:type="spellStart"/>
      <w:r w:rsidR="0063267F">
        <w:rPr>
          <w:rFonts w:ascii="Segoe UI" w:hAnsi="Segoe UI" w:cs="Segoe UI"/>
        </w:rPr>
        <w:t>pdf</w:t>
      </w:r>
      <w:proofErr w:type="spellEnd"/>
      <w:r w:rsidR="0063267F">
        <w:rPr>
          <w:rFonts w:ascii="Segoe UI" w:hAnsi="Segoe UI" w:cs="Segoe UI"/>
        </w:rPr>
        <w:t xml:space="preserve"> fájlban kérjük megküldeni </w:t>
      </w:r>
      <w:r w:rsidR="0063267F" w:rsidRPr="00C84195">
        <w:rPr>
          <w:rFonts w:ascii="Segoe UI" w:hAnsi="Segoe UI" w:cs="Segoe UI"/>
        </w:rPr>
        <w:t>ügyfélkapun/cégkapun</w:t>
      </w:r>
      <w:r w:rsidR="0063267F" w:rsidRPr="0063267F">
        <w:rPr>
          <w:rFonts w:ascii="Times New Roman" w:hAnsi="Times New Roman"/>
          <w:sz w:val="24"/>
          <w:szCs w:val="24"/>
        </w:rPr>
        <w:t xml:space="preserve"> </w:t>
      </w:r>
      <w:r w:rsidR="0063267F" w:rsidRPr="00C84195">
        <w:rPr>
          <w:rFonts w:ascii="Segoe UI" w:hAnsi="Segoe UI" w:cs="Segoe UI"/>
        </w:rPr>
        <w:t>(Hivatali kapu elérhetőség: rövid név BPVIIPH KRID kód: 500127390)</w:t>
      </w:r>
      <w:r w:rsidR="00C84195" w:rsidRPr="00C84195">
        <w:rPr>
          <w:rFonts w:ascii="Segoe UI" w:hAnsi="Segoe UI" w:cs="Segoe UI"/>
        </w:rPr>
        <w:t xml:space="preserve"> vagy </w:t>
      </w:r>
      <w:r w:rsidR="00C84195">
        <w:rPr>
          <w:rFonts w:ascii="Segoe UI" w:hAnsi="Segoe UI" w:cs="Segoe UI"/>
        </w:rPr>
        <w:t>e-Papír alkalmazáson keresztül</w:t>
      </w:r>
      <w:r w:rsidR="0063267F" w:rsidRPr="00C84195">
        <w:rPr>
          <w:rFonts w:ascii="Segoe UI" w:hAnsi="Segoe UI" w:cs="Segoe UI"/>
        </w:rPr>
        <w:t xml:space="preserve"> </w:t>
      </w:r>
      <w:r w:rsidR="00C84195" w:rsidRPr="00C84195">
        <w:rPr>
          <w:rFonts w:ascii="Segoe UI" w:hAnsi="Segoe UI" w:cs="Segoe UI"/>
        </w:rPr>
        <w:t>(epapir.gov.hu</w:t>
      </w:r>
      <w:r w:rsidR="00C84195">
        <w:rPr>
          <w:rFonts w:ascii="Segoe UI" w:hAnsi="Segoe UI" w:cs="Segoe UI"/>
        </w:rPr>
        <w:t>)</w:t>
      </w:r>
      <w:r>
        <w:rPr>
          <w:rFonts w:ascii="Segoe UI" w:hAnsi="Segoe UI" w:cs="Segoe UI"/>
        </w:rPr>
        <w:t>.</w:t>
      </w:r>
    </w:p>
    <w:p w:rsidR="00844CA1" w:rsidRDefault="00844CA1" w:rsidP="00844CA1">
      <w:pPr>
        <w:ind w:left="709"/>
        <w:rPr>
          <w:rFonts w:ascii="Segoe UI" w:hAnsi="Segoe UI" w:cs="Segoe UI"/>
          <w:b/>
        </w:rPr>
      </w:pPr>
      <w:r w:rsidRPr="00844CA1">
        <w:rPr>
          <w:rFonts w:ascii="Segoe UI" w:hAnsi="Segoe UI" w:cs="Segoe UI"/>
          <w:b/>
        </w:rPr>
        <w:t xml:space="preserve">A pályázat benyújtásának határideje: </w:t>
      </w:r>
      <w:r w:rsidR="0066235F">
        <w:rPr>
          <w:rFonts w:ascii="Segoe UI" w:hAnsi="Segoe UI" w:cs="Segoe UI"/>
          <w:b/>
        </w:rPr>
        <w:t>2023. április 16.</w:t>
      </w:r>
    </w:p>
    <w:p w:rsidR="004A07E4" w:rsidRPr="004A07E4" w:rsidRDefault="004A07E4" w:rsidP="004A07E4">
      <w:pPr>
        <w:ind w:left="709"/>
        <w:jc w:val="both"/>
        <w:rPr>
          <w:rFonts w:ascii="Segoe UI" w:hAnsi="Segoe UI" w:cs="Segoe UI"/>
        </w:rPr>
      </w:pPr>
      <w:r w:rsidRPr="004A07E4">
        <w:rPr>
          <w:rFonts w:ascii="Segoe UI" w:hAnsi="Segoe UI" w:cs="Segoe UI"/>
        </w:rPr>
        <w:t>A pályázat befogadásáról e-mailben tájékoztatjuk a pályázót. A határidőn túl benyújtott vagy pályázat benyújtására nem jogosult pályázótól érkező pályázatok nem kerülnek befog</w:t>
      </w:r>
      <w:r w:rsidR="007B67CA">
        <w:rPr>
          <w:rFonts w:ascii="Segoe UI" w:hAnsi="Segoe UI" w:cs="Segoe UI"/>
        </w:rPr>
        <w:t>ad</w:t>
      </w:r>
      <w:r w:rsidRPr="004A07E4">
        <w:rPr>
          <w:rFonts w:ascii="Segoe UI" w:hAnsi="Segoe UI" w:cs="Segoe UI"/>
        </w:rPr>
        <w:t>ásra.</w:t>
      </w:r>
    </w:p>
    <w:p w:rsidR="004A07E4" w:rsidRPr="004A07E4" w:rsidRDefault="004A07E4" w:rsidP="004A07E4">
      <w:pPr>
        <w:ind w:left="709"/>
        <w:jc w:val="both"/>
        <w:rPr>
          <w:rFonts w:ascii="Segoe UI" w:hAnsi="Segoe UI" w:cs="Segoe UI"/>
        </w:rPr>
      </w:pPr>
      <w:r w:rsidRPr="004A07E4">
        <w:rPr>
          <w:rFonts w:ascii="Segoe UI" w:hAnsi="Segoe UI" w:cs="Segoe UI"/>
        </w:rPr>
        <w:t>A</w:t>
      </w:r>
      <w:r>
        <w:rPr>
          <w:rFonts w:ascii="Segoe UI" w:hAnsi="Segoe UI" w:cs="Segoe UI"/>
        </w:rPr>
        <w:t xml:space="preserve"> hiányosan benyújtott pályázatok esetén egy alkalommal van helye hiánypótlásnak, a hiánypótlási felhívás elektronikus úton kerül kiküldésre. A hiánypótlás teljesítésére a közléstől számított 8 napig van lehetőség, a határidő elmulasztása jogvesztő.</w:t>
      </w:r>
    </w:p>
    <w:p w:rsidR="009C0224" w:rsidRPr="004A07E4" w:rsidRDefault="004A07E4" w:rsidP="009764DF">
      <w:pPr>
        <w:ind w:left="709"/>
        <w:jc w:val="both"/>
        <w:rPr>
          <w:rFonts w:ascii="Segoe UI" w:hAnsi="Segoe UI" w:cs="Segoe UI"/>
          <w:b/>
        </w:rPr>
      </w:pPr>
      <w:r w:rsidRPr="004A07E4">
        <w:rPr>
          <w:rFonts w:ascii="Segoe UI" w:hAnsi="Segoe UI" w:cs="Segoe UI"/>
          <w:b/>
        </w:rPr>
        <w:t xml:space="preserve">III. 2. </w:t>
      </w:r>
      <w:r w:rsidR="004B527C">
        <w:rPr>
          <w:rFonts w:ascii="Segoe UI" w:hAnsi="Segoe UI" w:cs="Segoe UI"/>
          <w:b/>
        </w:rPr>
        <w:t>A pályázat elbírálásának módja</w:t>
      </w:r>
    </w:p>
    <w:p w:rsidR="0066235F" w:rsidRDefault="009764DF" w:rsidP="009764DF">
      <w:pPr>
        <w:ind w:left="709"/>
        <w:jc w:val="both"/>
        <w:rPr>
          <w:rFonts w:ascii="Segoe UI" w:hAnsi="Segoe UI" w:cs="Segoe UI"/>
        </w:rPr>
      </w:pPr>
      <w:r w:rsidRPr="00F92D90">
        <w:rPr>
          <w:rFonts w:ascii="Segoe UI" w:hAnsi="Segoe UI" w:cs="Segoe UI"/>
        </w:rPr>
        <w:t>A beérkezett pályázatok</w:t>
      </w:r>
      <w:r w:rsidR="00B24226">
        <w:rPr>
          <w:rFonts w:ascii="Segoe UI" w:hAnsi="Segoe UI" w:cs="Segoe UI"/>
        </w:rPr>
        <w:t xml:space="preserve">at </w:t>
      </w:r>
      <w:r w:rsidR="00844CA1">
        <w:rPr>
          <w:rFonts w:ascii="Segoe UI" w:hAnsi="Segoe UI" w:cs="Segoe UI"/>
        </w:rPr>
        <w:t>az Önkormányzat Képviselő-testületének Művelődési, Kulturális és Szociális Bizottsága</w:t>
      </w:r>
      <w:r w:rsidR="004A07E4">
        <w:rPr>
          <w:rFonts w:ascii="Segoe UI" w:hAnsi="Segoe UI" w:cs="Segoe UI"/>
        </w:rPr>
        <w:t xml:space="preserve"> (a továbbiakban: Bizottság)</w:t>
      </w:r>
      <w:r w:rsidR="00844CA1">
        <w:rPr>
          <w:rFonts w:ascii="Segoe UI" w:hAnsi="Segoe UI" w:cs="Segoe UI"/>
        </w:rPr>
        <w:t xml:space="preserve"> </w:t>
      </w:r>
      <w:r w:rsidR="00B24226">
        <w:rPr>
          <w:rFonts w:ascii="Segoe UI" w:hAnsi="Segoe UI" w:cs="Segoe UI"/>
        </w:rPr>
        <w:t>bírálja el</w:t>
      </w:r>
      <w:r w:rsidR="00101111">
        <w:rPr>
          <w:rFonts w:ascii="Segoe UI" w:hAnsi="Segoe UI" w:cs="Segoe UI"/>
        </w:rPr>
        <w:t xml:space="preserve"> a benyújtási határidőt követő 30 napon belül</w:t>
      </w:r>
      <w:r w:rsidR="00B24226">
        <w:rPr>
          <w:rFonts w:ascii="Segoe UI" w:hAnsi="Segoe UI" w:cs="Segoe UI"/>
        </w:rPr>
        <w:t xml:space="preserve">. A pályázatok elbírálása keretében a Bizottság előzetesen javaslatot tesz arra vonatkozóan, </w:t>
      </w:r>
      <w:r w:rsidR="004A07E4">
        <w:rPr>
          <w:rFonts w:ascii="Segoe UI" w:hAnsi="Segoe UI" w:cs="Segoe UI"/>
        </w:rPr>
        <w:t>hogy mely programok</w:t>
      </w:r>
      <w:r w:rsidR="00B60D4C">
        <w:rPr>
          <w:rFonts w:ascii="Segoe UI" w:hAnsi="Segoe UI" w:cs="Segoe UI"/>
        </w:rPr>
        <w:t xml:space="preserve"> kapcsolódjanak be</w:t>
      </w:r>
      <w:r w:rsidR="00275A3F">
        <w:rPr>
          <w:rFonts w:ascii="Segoe UI" w:hAnsi="Segoe UI" w:cs="Segoe UI"/>
        </w:rPr>
        <w:t xml:space="preserve"> </w:t>
      </w:r>
      <w:r w:rsidR="004A07E4">
        <w:rPr>
          <w:rFonts w:ascii="Segoe UI" w:hAnsi="Segoe UI" w:cs="Segoe UI"/>
        </w:rPr>
        <w:t>a Budapest 150 emlékév</w:t>
      </w:r>
      <w:r w:rsidR="00B60D4C">
        <w:rPr>
          <w:rFonts w:ascii="Segoe UI" w:hAnsi="Segoe UI" w:cs="Segoe UI"/>
        </w:rPr>
        <w:t xml:space="preserve"> erzsébetvárosi programsorozatába</w:t>
      </w:r>
      <w:r w:rsidR="00B24226">
        <w:rPr>
          <w:rFonts w:ascii="Segoe UI" w:hAnsi="Segoe UI" w:cs="Segoe UI"/>
        </w:rPr>
        <w:t xml:space="preserve">. </w:t>
      </w:r>
    </w:p>
    <w:p w:rsidR="00101111" w:rsidRDefault="004A07E4" w:rsidP="0066235F">
      <w:pPr>
        <w:ind w:left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 Bizottság </w:t>
      </w:r>
      <w:r w:rsidR="00275A3F">
        <w:rPr>
          <w:rFonts w:ascii="Segoe UI" w:hAnsi="Segoe UI" w:cs="Segoe UI"/>
        </w:rPr>
        <w:t xml:space="preserve">javaslatának figyelembevételével </w:t>
      </w:r>
      <w:r>
        <w:rPr>
          <w:rFonts w:ascii="Segoe UI" w:hAnsi="Segoe UI" w:cs="Segoe UI"/>
        </w:rPr>
        <w:t xml:space="preserve">a Képviselő-testület dönt </w:t>
      </w:r>
      <w:r w:rsidR="00275A3F">
        <w:rPr>
          <w:rFonts w:ascii="Segoe UI" w:hAnsi="Segoe UI" w:cs="Segoe UI"/>
        </w:rPr>
        <w:t xml:space="preserve">a kiválasztott programok megvalósítása érdekében </w:t>
      </w:r>
      <w:r>
        <w:rPr>
          <w:rFonts w:ascii="Segoe UI" w:hAnsi="Segoe UI" w:cs="Segoe UI"/>
        </w:rPr>
        <w:t>a szükséges anya</w:t>
      </w:r>
      <w:r w:rsidR="006B19CB">
        <w:rPr>
          <w:rFonts w:ascii="Segoe UI" w:hAnsi="Segoe UI" w:cs="Segoe UI"/>
        </w:rPr>
        <w:t>gi fedezet biztosításáról és a támogatási szerződés</w:t>
      </w:r>
      <w:r w:rsidR="00275A3F">
        <w:rPr>
          <w:rFonts w:ascii="Segoe UI" w:hAnsi="Segoe UI" w:cs="Segoe UI"/>
        </w:rPr>
        <w:t>ek</w:t>
      </w:r>
      <w:r w:rsidR="006B19CB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megkötéséről</w:t>
      </w:r>
      <w:r w:rsidR="00101111">
        <w:rPr>
          <w:rFonts w:ascii="Segoe UI" w:hAnsi="Segoe UI" w:cs="Segoe UI"/>
        </w:rPr>
        <w:t xml:space="preserve"> a Bizottság döntését követő 30 napon belül</w:t>
      </w:r>
      <w:r>
        <w:rPr>
          <w:rFonts w:ascii="Segoe UI" w:hAnsi="Segoe UI" w:cs="Segoe UI"/>
        </w:rPr>
        <w:t>.</w:t>
      </w:r>
      <w:r w:rsidR="0066235F">
        <w:rPr>
          <w:rFonts w:ascii="Segoe UI" w:hAnsi="Segoe UI" w:cs="Segoe UI"/>
        </w:rPr>
        <w:t xml:space="preserve"> </w:t>
      </w:r>
    </w:p>
    <w:p w:rsidR="0066235F" w:rsidRDefault="0066235F" w:rsidP="0066235F">
      <w:pPr>
        <w:ind w:left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 xml:space="preserve">A </w:t>
      </w:r>
      <w:r w:rsidR="00101111">
        <w:rPr>
          <w:rFonts w:ascii="Segoe UI" w:hAnsi="Segoe UI" w:cs="Segoe UI"/>
        </w:rPr>
        <w:t xml:space="preserve">Bizottság és a </w:t>
      </w:r>
      <w:r>
        <w:rPr>
          <w:rFonts w:ascii="Segoe UI" w:hAnsi="Segoe UI" w:cs="Segoe UI"/>
        </w:rPr>
        <w:t>Képviselő-testület döntése ellen jogorvoslatnak nincs helye.</w:t>
      </w:r>
    </w:p>
    <w:p w:rsidR="00C84195" w:rsidRDefault="00C84195" w:rsidP="0066235F">
      <w:pPr>
        <w:ind w:left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A pályázatok elbírálásának eredményéről</w:t>
      </w:r>
      <w:r w:rsidR="005F40F5">
        <w:rPr>
          <w:rFonts w:ascii="Segoe UI" w:hAnsi="Segoe UI" w:cs="Segoe UI"/>
        </w:rPr>
        <w:t xml:space="preserve"> a Képviselő-testület döntését követő 10 napon belül</w:t>
      </w:r>
      <w:r>
        <w:rPr>
          <w:rFonts w:ascii="Segoe UI" w:hAnsi="Segoe UI" w:cs="Segoe UI"/>
        </w:rPr>
        <w:t xml:space="preserve"> elektronikus úton tájékoztatjuk a pályázókat a pályázati adatlapon szereplő e-mail címen.</w:t>
      </w:r>
    </w:p>
    <w:p w:rsidR="009764DF" w:rsidRPr="004A07E4" w:rsidRDefault="004A07E4" w:rsidP="009764DF">
      <w:pPr>
        <w:ind w:left="709"/>
        <w:jc w:val="both"/>
        <w:rPr>
          <w:rFonts w:ascii="Segoe UI" w:hAnsi="Segoe UI" w:cs="Segoe UI"/>
          <w:b/>
        </w:rPr>
      </w:pPr>
      <w:r w:rsidRPr="004A07E4">
        <w:rPr>
          <w:rFonts w:ascii="Segoe UI" w:hAnsi="Segoe UI" w:cs="Segoe UI"/>
          <w:b/>
        </w:rPr>
        <w:t>III. 3. A pályázat elbírálásának szempontjai:</w:t>
      </w:r>
    </w:p>
    <w:p w:rsidR="004A07E4" w:rsidRDefault="004A07E4" w:rsidP="004A07E4">
      <w:pPr>
        <w:ind w:left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Az elbírálás során a Bizottság az alábbiakat veszi figyelembe: </w:t>
      </w:r>
    </w:p>
    <w:p w:rsidR="004A07E4" w:rsidRDefault="00DC49AE" w:rsidP="004A07E4">
      <w:pPr>
        <w:pStyle w:val="Listaszerbekezds"/>
        <w:numPr>
          <w:ilvl w:val="0"/>
          <w:numId w:val="5"/>
        </w:num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A pályázat és a költségvetési terv kidolgozottsága, megvalósíthatósága</w:t>
      </w:r>
    </w:p>
    <w:p w:rsidR="00DC49AE" w:rsidRDefault="00DC49AE" w:rsidP="004A07E4">
      <w:pPr>
        <w:pStyle w:val="Listaszerbekezds"/>
        <w:numPr>
          <w:ilvl w:val="0"/>
          <w:numId w:val="5"/>
        </w:num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A pályázó eddig</w:t>
      </w:r>
      <w:r w:rsidR="00FD3745">
        <w:rPr>
          <w:rFonts w:ascii="Segoe UI" w:hAnsi="Segoe UI" w:cs="Segoe UI"/>
        </w:rPr>
        <w:t>i</w:t>
      </w:r>
      <w:bookmarkStart w:id="0" w:name="_GoBack"/>
      <w:bookmarkEnd w:id="0"/>
      <w:r>
        <w:rPr>
          <w:rFonts w:ascii="Segoe UI" w:hAnsi="Segoe UI" w:cs="Segoe UI"/>
        </w:rPr>
        <w:t xml:space="preserve"> munkássága</w:t>
      </w:r>
    </w:p>
    <w:p w:rsidR="00DC49AE" w:rsidRDefault="00DC49AE" w:rsidP="004A07E4">
      <w:pPr>
        <w:pStyle w:val="Listaszerbekezds"/>
        <w:numPr>
          <w:ilvl w:val="0"/>
          <w:numId w:val="5"/>
        </w:num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A program</w:t>
      </w:r>
      <w:r w:rsidR="008A5D72">
        <w:rPr>
          <w:rFonts w:ascii="Segoe UI" w:hAnsi="Segoe UI" w:cs="Segoe UI"/>
        </w:rPr>
        <w:t>nak</w:t>
      </w:r>
      <w:r>
        <w:rPr>
          <w:rFonts w:ascii="Segoe UI" w:hAnsi="Segoe UI" w:cs="Segoe UI"/>
        </w:rPr>
        <w:t xml:space="preserve"> a pályázat céljával való összhangja </w:t>
      </w:r>
    </w:p>
    <w:p w:rsidR="00DC49AE" w:rsidRDefault="00DC49AE" w:rsidP="004A07E4">
      <w:pPr>
        <w:pStyle w:val="Listaszerbekezds"/>
        <w:numPr>
          <w:ilvl w:val="0"/>
          <w:numId w:val="5"/>
        </w:num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A megszólítandó célközönség köre, nagysága</w:t>
      </w:r>
    </w:p>
    <w:p w:rsidR="004763A0" w:rsidRPr="004763A0" w:rsidRDefault="004763A0" w:rsidP="004763A0">
      <w:pPr>
        <w:ind w:left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A pályázatok közül előnyt élveznek azok, amelyek Középső- vagy Külső-Erzsébetvárosban valósulnak meg.</w:t>
      </w:r>
    </w:p>
    <w:p w:rsidR="00DC49AE" w:rsidRPr="004B527C" w:rsidRDefault="004B527C" w:rsidP="004B527C">
      <w:pPr>
        <w:ind w:left="709"/>
        <w:jc w:val="both"/>
        <w:rPr>
          <w:rFonts w:ascii="Segoe UI" w:hAnsi="Segoe UI" w:cs="Segoe UI"/>
          <w:b/>
        </w:rPr>
      </w:pPr>
      <w:r w:rsidRPr="004B527C">
        <w:rPr>
          <w:rFonts w:ascii="Segoe UI" w:hAnsi="Segoe UI" w:cs="Segoe UI"/>
          <w:b/>
        </w:rPr>
        <w:t xml:space="preserve">III.4. A támogatási szerződés </w:t>
      </w:r>
      <w:r>
        <w:rPr>
          <w:rFonts w:ascii="Segoe UI" w:hAnsi="Segoe UI" w:cs="Segoe UI"/>
          <w:b/>
        </w:rPr>
        <w:t>megkötésére</w:t>
      </w:r>
      <w:r w:rsidRPr="004B527C">
        <w:rPr>
          <w:rFonts w:ascii="Segoe UI" w:hAnsi="Segoe UI" w:cs="Segoe UI"/>
          <w:b/>
        </w:rPr>
        <w:t xml:space="preserve"> vonatkozó szabályok</w:t>
      </w:r>
    </w:p>
    <w:p w:rsidR="004B527C" w:rsidRDefault="004B527C" w:rsidP="004B527C">
      <w:pPr>
        <w:ind w:left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A</w:t>
      </w:r>
      <w:r w:rsidR="00B24226">
        <w:rPr>
          <w:rFonts w:ascii="Segoe UI" w:hAnsi="Segoe UI" w:cs="Segoe UI"/>
        </w:rPr>
        <w:t xml:space="preserve"> pályázatok elbírálását követően, a Képviselő-testület által kiválasztott programokhoz nyújtott </w:t>
      </w:r>
      <w:r>
        <w:rPr>
          <w:rFonts w:ascii="Segoe UI" w:hAnsi="Segoe UI" w:cs="Segoe UI"/>
        </w:rPr>
        <w:t xml:space="preserve">támogatás vissza nem térítendő, folyósítása támogatási előleg formájában történik. A támogatás a program megvalósításával kapcsolatban felmerült költségekre számolható el. A támogatás elszámolására vonatkozó feltételeket a támogatási szerződés tartalmazza. </w:t>
      </w:r>
    </w:p>
    <w:p w:rsidR="004B527C" w:rsidRPr="004B527C" w:rsidRDefault="004B527C" w:rsidP="004B527C">
      <w:pPr>
        <w:ind w:left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A pályázó a támogatási szerződés</w:t>
      </w:r>
      <w:r w:rsidRPr="004B527C">
        <w:rPr>
          <w:rFonts w:ascii="Segoe UI" w:hAnsi="Segoe UI" w:cs="Segoe UI"/>
        </w:rPr>
        <w:t xml:space="preserve"> aláírásával tudomásul veszi, hogy a támogatás felhasználását és a </w:t>
      </w:r>
      <w:r>
        <w:rPr>
          <w:rFonts w:ascii="Segoe UI" w:hAnsi="Segoe UI" w:cs="Segoe UI"/>
        </w:rPr>
        <w:t>t</w:t>
      </w:r>
      <w:r w:rsidRPr="004B527C">
        <w:rPr>
          <w:rFonts w:ascii="Segoe UI" w:hAnsi="Segoe UI" w:cs="Segoe UI"/>
        </w:rPr>
        <w:t>ámogatás felhasználása során keletkező további megállapodásokat az Állami Számvevőszék vi</w:t>
      </w:r>
      <w:r w:rsidR="00101111">
        <w:rPr>
          <w:rFonts w:ascii="Segoe UI" w:hAnsi="Segoe UI" w:cs="Segoe UI"/>
        </w:rPr>
        <w:t>zsgálhatja. A támogatás célszerinti</w:t>
      </w:r>
      <w:r w:rsidRPr="004B527C">
        <w:rPr>
          <w:rFonts w:ascii="Segoe UI" w:hAnsi="Segoe UI" w:cs="Segoe UI"/>
        </w:rPr>
        <w:t xml:space="preserve"> felhasználását és annak szakszerű dokumentálását a</w:t>
      </w:r>
      <w:r>
        <w:rPr>
          <w:rFonts w:ascii="Segoe UI" w:hAnsi="Segoe UI" w:cs="Segoe UI"/>
        </w:rPr>
        <w:t xml:space="preserve">z Önkormányzat </w:t>
      </w:r>
      <w:r w:rsidRPr="004B527C">
        <w:rPr>
          <w:rFonts w:ascii="Segoe UI" w:hAnsi="Segoe UI" w:cs="Segoe UI"/>
        </w:rPr>
        <w:t>ellenőrizheti</w:t>
      </w:r>
      <w:r>
        <w:rPr>
          <w:rFonts w:ascii="Segoe UI" w:hAnsi="Segoe UI" w:cs="Segoe UI"/>
        </w:rPr>
        <w:t xml:space="preserve">, amelynek során </w:t>
      </w:r>
      <w:r w:rsidRPr="004B527C">
        <w:rPr>
          <w:rFonts w:ascii="Segoe UI" w:hAnsi="Segoe UI" w:cs="Segoe UI"/>
        </w:rPr>
        <w:t xml:space="preserve">a </w:t>
      </w:r>
      <w:r>
        <w:rPr>
          <w:rFonts w:ascii="Segoe UI" w:hAnsi="Segoe UI" w:cs="Segoe UI"/>
        </w:rPr>
        <w:t xml:space="preserve">pályázó </w:t>
      </w:r>
      <w:r w:rsidRPr="004B527C">
        <w:rPr>
          <w:rFonts w:ascii="Segoe UI" w:hAnsi="Segoe UI" w:cs="Segoe UI"/>
        </w:rPr>
        <w:t>együttműködésre köteles.</w:t>
      </w:r>
    </w:p>
    <w:p w:rsidR="00DC49AE" w:rsidRDefault="00DC49AE" w:rsidP="00DC49AE">
      <w:pPr>
        <w:pStyle w:val="Listaszerbekezds"/>
        <w:numPr>
          <w:ilvl w:val="0"/>
          <w:numId w:val="3"/>
        </w:numPr>
        <w:ind w:left="1134" w:hanging="425"/>
        <w:jc w:val="both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Egyéb információ</w:t>
      </w:r>
    </w:p>
    <w:p w:rsidR="00DC49AE" w:rsidRPr="00DC49AE" w:rsidRDefault="00DC49AE" w:rsidP="00DC49AE">
      <w:pPr>
        <w:ind w:left="709"/>
        <w:jc w:val="both"/>
        <w:rPr>
          <w:rFonts w:ascii="Segoe UI" w:hAnsi="Segoe UI" w:cs="Segoe UI"/>
        </w:rPr>
      </w:pPr>
      <w:r w:rsidRPr="00DC49AE">
        <w:rPr>
          <w:rFonts w:ascii="Segoe UI" w:hAnsi="Segoe UI" w:cs="Segoe UI"/>
        </w:rPr>
        <w:t xml:space="preserve">A pályázattal kapcsolatban további információ Fehérvári Anitától kérhető (Tel: 462-3339, E-mail: </w:t>
      </w:r>
      <w:hyperlink r:id="rId8" w:history="1">
        <w:r w:rsidRPr="00DC49AE">
          <w:rPr>
            <w:rFonts w:ascii="Segoe UI" w:hAnsi="Segoe UI" w:cs="Segoe UI"/>
          </w:rPr>
          <w:t>Fehervari.Anita@erzsebetvaros.hu</w:t>
        </w:r>
      </w:hyperlink>
      <w:r w:rsidRPr="00DC49AE">
        <w:rPr>
          <w:rFonts w:ascii="Segoe UI" w:hAnsi="Segoe UI" w:cs="Segoe UI"/>
        </w:rPr>
        <w:t>)</w:t>
      </w:r>
    </w:p>
    <w:p w:rsidR="00DC49AE" w:rsidRPr="00DC49AE" w:rsidRDefault="00DC49AE" w:rsidP="00DC49AE">
      <w:pPr>
        <w:ind w:left="709"/>
        <w:jc w:val="both"/>
        <w:rPr>
          <w:rFonts w:ascii="Segoe UI" w:hAnsi="Segoe UI" w:cs="Segoe UI"/>
        </w:rPr>
      </w:pPr>
    </w:p>
    <w:p w:rsidR="00DC49AE" w:rsidRDefault="00DC49AE" w:rsidP="00DC49AE">
      <w:pPr>
        <w:ind w:left="709"/>
        <w:jc w:val="both"/>
        <w:rPr>
          <w:rFonts w:ascii="Segoe UI" w:hAnsi="Segoe UI" w:cs="Segoe UI"/>
        </w:rPr>
      </w:pPr>
      <w:r w:rsidRPr="00DC49AE">
        <w:rPr>
          <w:rFonts w:ascii="Segoe UI" w:hAnsi="Segoe UI" w:cs="Segoe UI"/>
        </w:rPr>
        <w:t xml:space="preserve">Budapest, </w:t>
      </w:r>
      <w:r w:rsidR="00101111">
        <w:rPr>
          <w:rFonts w:ascii="Segoe UI" w:hAnsi="Segoe UI" w:cs="Segoe UI"/>
        </w:rPr>
        <w:t>2023. március 14.</w:t>
      </w:r>
    </w:p>
    <w:p w:rsidR="0063267F" w:rsidRDefault="0063267F" w:rsidP="00DC49AE">
      <w:pPr>
        <w:ind w:left="709"/>
        <w:jc w:val="both"/>
        <w:rPr>
          <w:rFonts w:ascii="Segoe UI" w:hAnsi="Segoe UI" w:cs="Segoe UI"/>
        </w:rPr>
      </w:pPr>
    </w:p>
    <w:p w:rsidR="0063267F" w:rsidRDefault="0063267F" w:rsidP="00DC49AE">
      <w:pPr>
        <w:ind w:left="709"/>
        <w:jc w:val="both"/>
        <w:rPr>
          <w:rFonts w:ascii="Segoe UI" w:hAnsi="Segoe UI" w:cs="Segoe UI"/>
        </w:rPr>
      </w:pPr>
    </w:p>
    <w:p w:rsidR="0063267F" w:rsidRPr="00C84195" w:rsidRDefault="0063267F" w:rsidP="00C84195">
      <w:pPr>
        <w:spacing w:after="0"/>
        <w:ind w:left="709"/>
        <w:jc w:val="both"/>
        <w:rPr>
          <w:rFonts w:ascii="Segoe UI" w:hAnsi="Segoe UI" w:cs="Segoe UI"/>
          <w:b/>
        </w:rPr>
      </w:pP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 w:rsidRPr="00C84195">
        <w:rPr>
          <w:rFonts w:ascii="Segoe UI" w:hAnsi="Segoe UI" w:cs="Segoe UI"/>
          <w:b/>
        </w:rPr>
        <w:t xml:space="preserve">Niedermüller Péter </w:t>
      </w:r>
    </w:p>
    <w:p w:rsidR="0063267F" w:rsidRPr="00C84195" w:rsidRDefault="0063267F" w:rsidP="00C84195">
      <w:pPr>
        <w:spacing w:after="0"/>
        <w:ind w:left="709"/>
        <w:jc w:val="both"/>
        <w:rPr>
          <w:rFonts w:ascii="Segoe UI" w:hAnsi="Segoe UI" w:cs="Segoe UI"/>
          <w:b/>
        </w:rPr>
      </w:pPr>
      <w:r w:rsidRPr="00C84195">
        <w:rPr>
          <w:rFonts w:ascii="Segoe UI" w:hAnsi="Segoe UI" w:cs="Segoe UI"/>
          <w:b/>
        </w:rPr>
        <w:tab/>
      </w:r>
      <w:r w:rsidRPr="00C84195">
        <w:rPr>
          <w:rFonts w:ascii="Segoe UI" w:hAnsi="Segoe UI" w:cs="Segoe UI"/>
          <w:b/>
        </w:rPr>
        <w:tab/>
      </w:r>
      <w:r w:rsidRPr="00C84195">
        <w:rPr>
          <w:rFonts w:ascii="Segoe UI" w:hAnsi="Segoe UI" w:cs="Segoe UI"/>
          <w:b/>
        </w:rPr>
        <w:tab/>
      </w:r>
      <w:r w:rsidRPr="00C84195">
        <w:rPr>
          <w:rFonts w:ascii="Segoe UI" w:hAnsi="Segoe UI" w:cs="Segoe UI"/>
          <w:b/>
        </w:rPr>
        <w:tab/>
      </w:r>
      <w:r w:rsidRPr="00C84195">
        <w:rPr>
          <w:rFonts w:ascii="Segoe UI" w:hAnsi="Segoe UI" w:cs="Segoe UI"/>
          <w:b/>
        </w:rPr>
        <w:tab/>
      </w:r>
      <w:r w:rsidRPr="00C84195">
        <w:rPr>
          <w:rFonts w:ascii="Segoe UI" w:hAnsi="Segoe UI" w:cs="Segoe UI"/>
          <w:b/>
        </w:rPr>
        <w:tab/>
        <w:t xml:space="preserve">    </w:t>
      </w:r>
      <w:proofErr w:type="gramStart"/>
      <w:r w:rsidRPr="00C84195">
        <w:rPr>
          <w:rFonts w:ascii="Segoe UI" w:hAnsi="Segoe UI" w:cs="Segoe UI"/>
          <w:b/>
        </w:rPr>
        <w:t>polgármester</w:t>
      </w:r>
      <w:proofErr w:type="gramEnd"/>
    </w:p>
    <w:p w:rsidR="00DC49AE" w:rsidRPr="00C84195" w:rsidRDefault="00DC49AE" w:rsidP="00C84195">
      <w:pPr>
        <w:spacing w:after="0"/>
        <w:ind w:left="709"/>
        <w:jc w:val="both"/>
        <w:rPr>
          <w:rFonts w:ascii="Segoe UI" w:hAnsi="Segoe UI" w:cs="Segoe UI"/>
          <w:b/>
        </w:rPr>
      </w:pPr>
    </w:p>
    <w:p w:rsidR="00DC49AE" w:rsidRPr="00DC49AE" w:rsidRDefault="00DC49AE" w:rsidP="00DC49AE">
      <w:pPr>
        <w:ind w:left="709"/>
        <w:jc w:val="both"/>
        <w:rPr>
          <w:rFonts w:ascii="Segoe UI" w:hAnsi="Segoe UI" w:cs="Segoe UI"/>
          <w:b/>
          <w:sz w:val="24"/>
          <w:szCs w:val="24"/>
        </w:rPr>
      </w:pPr>
    </w:p>
    <w:sectPr w:rsidR="00DC49AE" w:rsidRPr="00DC49A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3D8" w:rsidRDefault="004543D8" w:rsidP="00844CA1">
      <w:pPr>
        <w:spacing w:after="0" w:line="240" w:lineRule="auto"/>
      </w:pPr>
      <w:r>
        <w:separator/>
      </w:r>
    </w:p>
  </w:endnote>
  <w:endnote w:type="continuationSeparator" w:id="0">
    <w:p w:rsidR="004543D8" w:rsidRDefault="004543D8" w:rsidP="00844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0185531"/>
      <w:docPartObj>
        <w:docPartGallery w:val="Page Numbers (Bottom of Page)"/>
        <w:docPartUnique/>
      </w:docPartObj>
    </w:sdtPr>
    <w:sdtEndPr>
      <w:rPr>
        <w:rFonts w:ascii="Segoe UI" w:hAnsi="Segoe UI" w:cs="Segoe UI"/>
        <w:sz w:val="20"/>
        <w:szCs w:val="20"/>
      </w:rPr>
    </w:sdtEndPr>
    <w:sdtContent>
      <w:p w:rsidR="00844CA1" w:rsidRPr="00844CA1" w:rsidRDefault="00844CA1" w:rsidP="00844CA1">
        <w:pPr>
          <w:pStyle w:val="llb"/>
          <w:jc w:val="center"/>
          <w:rPr>
            <w:rFonts w:ascii="Segoe UI" w:hAnsi="Segoe UI" w:cs="Segoe UI"/>
            <w:sz w:val="20"/>
            <w:szCs w:val="20"/>
          </w:rPr>
        </w:pPr>
        <w:r w:rsidRPr="00844CA1">
          <w:rPr>
            <w:rFonts w:ascii="Segoe UI" w:hAnsi="Segoe UI" w:cs="Segoe UI"/>
            <w:sz w:val="20"/>
            <w:szCs w:val="20"/>
          </w:rPr>
          <w:fldChar w:fldCharType="begin"/>
        </w:r>
        <w:r w:rsidRPr="00844CA1">
          <w:rPr>
            <w:rFonts w:ascii="Segoe UI" w:hAnsi="Segoe UI" w:cs="Segoe UI"/>
            <w:sz w:val="20"/>
            <w:szCs w:val="20"/>
          </w:rPr>
          <w:instrText>PAGE   \* MERGEFORMAT</w:instrText>
        </w:r>
        <w:r w:rsidRPr="00844CA1">
          <w:rPr>
            <w:rFonts w:ascii="Segoe UI" w:hAnsi="Segoe UI" w:cs="Segoe UI"/>
            <w:sz w:val="20"/>
            <w:szCs w:val="20"/>
          </w:rPr>
          <w:fldChar w:fldCharType="separate"/>
        </w:r>
        <w:r w:rsidR="00FD3745">
          <w:rPr>
            <w:rFonts w:ascii="Segoe UI" w:hAnsi="Segoe UI" w:cs="Segoe UI"/>
            <w:noProof/>
            <w:sz w:val="20"/>
            <w:szCs w:val="20"/>
          </w:rPr>
          <w:t>3</w:t>
        </w:r>
        <w:r w:rsidRPr="00844CA1">
          <w:rPr>
            <w:rFonts w:ascii="Segoe UI" w:hAnsi="Segoe UI" w:cs="Segoe U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3D8" w:rsidRDefault="004543D8" w:rsidP="00844CA1">
      <w:pPr>
        <w:spacing w:after="0" w:line="240" w:lineRule="auto"/>
      </w:pPr>
      <w:r>
        <w:separator/>
      </w:r>
    </w:p>
  </w:footnote>
  <w:footnote w:type="continuationSeparator" w:id="0">
    <w:p w:rsidR="004543D8" w:rsidRDefault="004543D8" w:rsidP="00844C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F1398"/>
    <w:multiLevelType w:val="hybridMultilevel"/>
    <w:tmpl w:val="E22EC064"/>
    <w:lvl w:ilvl="0" w:tplc="11986C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7407873"/>
    <w:multiLevelType w:val="hybridMultilevel"/>
    <w:tmpl w:val="68620330"/>
    <w:lvl w:ilvl="0" w:tplc="C792AC4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B727F89"/>
    <w:multiLevelType w:val="hybridMultilevel"/>
    <w:tmpl w:val="F4A284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6C1D21"/>
    <w:multiLevelType w:val="hybridMultilevel"/>
    <w:tmpl w:val="45BE069C"/>
    <w:lvl w:ilvl="0" w:tplc="2F9E48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58250E1"/>
    <w:multiLevelType w:val="hybridMultilevel"/>
    <w:tmpl w:val="36E42D1E"/>
    <w:lvl w:ilvl="0" w:tplc="F00E05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4DF"/>
    <w:rsid w:val="00011174"/>
    <w:rsid w:val="000623ED"/>
    <w:rsid w:val="0007623B"/>
    <w:rsid w:val="00101111"/>
    <w:rsid w:val="00147F72"/>
    <w:rsid w:val="002036E7"/>
    <w:rsid w:val="00265BA2"/>
    <w:rsid w:val="00275A3F"/>
    <w:rsid w:val="002D6159"/>
    <w:rsid w:val="00384896"/>
    <w:rsid w:val="003E323D"/>
    <w:rsid w:val="00430ABC"/>
    <w:rsid w:val="004543D8"/>
    <w:rsid w:val="004763A0"/>
    <w:rsid w:val="004A07E4"/>
    <w:rsid w:val="004B527C"/>
    <w:rsid w:val="005F40F5"/>
    <w:rsid w:val="0063267F"/>
    <w:rsid w:val="0066235F"/>
    <w:rsid w:val="006844F8"/>
    <w:rsid w:val="006B19CB"/>
    <w:rsid w:val="00795293"/>
    <w:rsid w:val="007B67CA"/>
    <w:rsid w:val="00823B2F"/>
    <w:rsid w:val="00844CA1"/>
    <w:rsid w:val="008507AB"/>
    <w:rsid w:val="008A5D72"/>
    <w:rsid w:val="009764DF"/>
    <w:rsid w:val="009C0224"/>
    <w:rsid w:val="00A06FA5"/>
    <w:rsid w:val="00A84521"/>
    <w:rsid w:val="00B24226"/>
    <w:rsid w:val="00B60D4C"/>
    <w:rsid w:val="00BD27CC"/>
    <w:rsid w:val="00BF161B"/>
    <w:rsid w:val="00C84195"/>
    <w:rsid w:val="00C94461"/>
    <w:rsid w:val="00D47A96"/>
    <w:rsid w:val="00DA48B3"/>
    <w:rsid w:val="00DB7610"/>
    <w:rsid w:val="00DC49AE"/>
    <w:rsid w:val="00E124B7"/>
    <w:rsid w:val="00EF2583"/>
    <w:rsid w:val="00F661E8"/>
    <w:rsid w:val="00F92D90"/>
    <w:rsid w:val="00FC2358"/>
    <w:rsid w:val="00FD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5DA2C8-BAC2-462A-BFD7-14340B7D4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9529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844C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44CA1"/>
  </w:style>
  <w:style w:type="paragraph" w:styleId="llb">
    <w:name w:val="footer"/>
    <w:basedOn w:val="Norml"/>
    <w:link w:val="llbChar"/>
    <w:uiPriority w:val="99"/>
    <w:unhideWhenUsed/>
    <w:rsid w:val="00844C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44CA1"/>
  </w:style>
  <w:style w:type="character" w:styleId="Hiperhivatkozs">
    <w:name w:val="Hyperlink"/>
    <w:basedOn w:val="Bekezdsalapbettpusa"/>
    <w:uiPriority w:val="99"/>
    <w:unhideWhenUsed/>
    <w:rsid w:val="00844CA1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24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42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hervari.Anita@erzsebetvaros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775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Mezeiné dr. Ludvai Erzsébet</cp:lastModifiedBy>
  <cp:revision>10</cp:revision>
  <dcterms:created xsi:type="dcterms:W3CDTF">2023-03-02T21:24:00Z</dcterms:created>
  <dcterms:modified xsi:type="dcterms:W3CDTF">2023-03-07T09:28:00Z</dcterms:modified>
</cp:coreProperties>
</file>